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1E3BC" w14:textId="77777777" w:rsidR="007B4DB6" w:rsidRPr="005D5D97" w:rsidRDefault="007B4DB6" w:rsidP="007B4DB6">
      <w:pPr>
        <w:spacing w:line="360" w:lineRule="auto"/>
        <w:jc w:val="center"/>
        <w:rPr>
          <w:rFonts w:ascii="Myriad Pro" w:hAnsi="Myriad Pro" w:cs="Arial"/>
          <w:sz w:val="20"/>
          <w:szCs w:val="20"/>
        </w:rPr>
      </w:pPr>
      <w:bookmarkStart w:id="0" w:name="_GoBack"/>
      <w:bookmarkEnd w:id="0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4111"/>
        <w:gridCol w:w="1701"/>
        <w:gridCol w:w="2835"/>
      </w:tblGrid>
      <w:tr w:rsidR="00733012" w:rsidRPr="003C3D13" w14:paraId="4759FC4E" w14:textId="77777777" w:rsidTr="00C80D66">
        <w:tc>
          <w:tcPr>
            <w:tcW w:w="9180" w:type="dxa"/>
            <w:gridSpan w:val="4"/>
            <w:shd w:val="clear" w:color="auto" w:fill="D9E2F3" w:themeFill="accent1" w:themeFillTint="33"/>
          </w:tcPr>
          <w:p w14:paraId="37AA6815" w14:textId="77777777" w:rsidR="00733012" w:rsidRPr="005D5D97" w:rsidRDefault="00733012" w:rsidP="00733012">
            <w:pPr>
              <w:spacing w:line="360" w:lineRule="auto"/>
              <w:jc w:val="center"/>
              <w:outlineLvl w:val="0"/>
              <w:rPr>
                <w:rFonts w:ascii="Myriad Pro" w:hAnsi="Myriad Pro" w:cs="Arial"/>
                <w:b/>
                <w:caps/>
                <w:sz w:val="20"/>
                <w:szCs w:val="20"/>
              </w:rPr>
            </w:pPr>
            <w:r w:rsidRPr="005D5D97">
              <w:rPr>
                <w:rFonts w:ascii="Myriad Pro" w:hAnsi="Myriad Pro" w:cs="Arial"/>
                <w:b/>
                <w:caps/>
                <w:sz w:val="20"/>
                <w:szCs w:val="20"/>
              </w:rPr>
              <w:t>POrządek obrad</w:t>
            </w:r>
          </w:p>
          <w:p w14:paraId="1F67BDBB" w14:textId="3B3132B4" w:rsidR="00733012" w:rsidRPr="005D5D97" w:rsidRDefault="00733012" w:rsidP="00733012">
            <w:pPr>
              <w:spacing w:line="36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750C59">
              <w:rPr>
                <w:rFonts w:ascii="Myriad Pro" w:hAnsi="Myriad Pro" w:cs="Arial"/>
                <w:sz w:val="20"/>
                <w:szCs w:val="20"/>
              </w:rPr>
              <w:t>I</w:t>
            </w:r>
            <w:r w:rsidR="00BC2E4E">
              <w:rPr>
                <w:rFonts w:ascii="Myriad Pro" w:hAnsi="Myriad Pro" w:cs="Arial"/>
                <w:sz w:val="20"/>
                <w:szCs w:val="20"/>
              </w:rPr>
              <w:t>I</w:t>
            </w:r>
            <w:r w:rsidRPr="00750C59">
              <w:rPr>
                <w:rFonts w:ascii="Myriad Pro" w:hAnsi="Myriad Pro" w:cs="Arial"/>
                <w:sz w:val="20"/>
                <w:szCs w:val="20"/>
              </w:rPr>
              <w:t xml:space="preserve"> posiedzenia</w:t>
            </w:r>
            <w:r w:rsidRPr="005D5D97">
              <w:rPr>
                <w:rFonts w:ascii="Myriad Pro" w:hAnsi="Myriad Pro" w:cs="Arial"/>
                <w:sz w:val="20"/>
                <w:szCs w:val="20"/>
              </w:rPr>
              <w:t xml:space="preserve"> Komitetu Monitorującego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FEPZ </w:t>
            </w:r>
          </w:p>
          <w:p w14:paraId="69E66913" w14:textId="6972E720" w:rsidR="00733012" w:rsidRDefault="00733012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5D5D97">
              <w:rPr>
                <w:rFonts w:ascii="Myriad Pro" w:hAnsi="Myriad Pro" w:cs="Arial"/>
                <w:sz w:val="20"/>
                <w:szCs w:val="20"/>
              </w:rPr>
              <w:t xml:space="preserve"> Szczecin, </w:t>
            </w:r>
            <w:r w:rsidRPr="00733012"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="00BC2E4E"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="002548FA">
              <w:rPr>
                <w:rFonts w:ascii="Myriad Pro" w:hAnsi="Myriad Pro" w:cs="Arial"/>
                <w:b/>
                <w:sz w:val="20"/>
                <w:szCs w:val="20"/>
              </w:rPr>
              <w:t>maja</w:t>
            </w:r>
            <w:r w:rsidR="002548FA" w:rsidRPr="00733012">
              <w:rPr>
                <w:rFonts w:ascii="Myriad Pro" w:hAnsi="Myriad Pro" w:cs="Arial"/>
                <w:b/>
                <w:sz w:val="20"/>
                <w:szCs w:val="20"/>
              </w:rPr>
              <w:t xml:space="preserve"> </w:t>
            </w:r>
            <w:r w:rsidRPr="00733012">
              <w:rPr>
                <w:rFonts w:ascii="Myriad Pro" w:hAnsi="Myriad Pro" w:cs="Arial"/>
                <w:b/>
                <w:sz w:val="20"/>
                <w:szCs w:val="20"/>
              </w:rPr>
              <w:t>2023 r., godz. 1</w:t>
            </w:r>
            <w:r w:rsidR="00BC2E4E">
              <w:rPr>
                <w:rFonts w:ascii="Myriad Pro" w:hAnsi="Myriad Pro" w:cs="Arial"/>
                <w:b/>
                <w:sz w:val="20"/>
                <w:szCs w:val="20"/>
              </w:rPr>
              <w:t>0</w:t>
            </w:r>
            <w:r w:rsidRPr="00733012">
              <w:rPr>
                <w:rFonts w:ascii="Myriad Pro" w:hAnsi="Myriad Pro" w:cs="Arial"/>
                <w:b/>
                <w:sz w:val="20"/>
                <w:szCs w:val="20"/>
              </w:rPr>
              <w:t>.00</w:t>
            </w:r>
          </w:p>
        </w:tc>
      </w:tr>
      <w:tr w:rsidR="00C80D66" w:rsidRPr="003C3D13" w14:paraId="12A211B3" w14:textId="77777777" w:rsidTr="00C80D66">
        <w:tc>
          <w:tcPr>
            <w:tcW w:w="9180" w:type="dxa"/>
            <w:gridSpan w:val="4"/>
            <w:shd w:val="clear" w:color="auto" w:fill="9CC2E5" w:themeFill="accent5" w:themeFillTint="99"/>
          </w:tcPr>
          <w:p w14:paraId="62312695" w14:textId="77777777" w:rsidR="00C80D66" w:rsidRPr="003C3D13" w:rsidRDefault="00C80D66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Uroczyste otwarcie</w:t>
            </w:r>
          </w:p>
        </w:tc>
      </w:tr>
      <w:tr w:rsidR="00733012" w:rsidRPr="003C3D13" w14:paraId="4FD56EE2" w14:textId="77777777" w:rsidTr="0044716E">
        <w:tc>
          <w:tcPr>
            <w:tcW w:w="9180" w:type="dxa"/>
            <w:gridSpan w:val="4"/>
            <w:shd w:val="clear" w:color="auto" w:fill="auto"/>
          </w:tcPr>
          <w:p w14:paraId="6E8DC542" w14:textId="77777777" w:rsidR="00733012" w:rsidRDefault="00733012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Powitanie &amp; kawa</w:t>
            </w:r>
          </w:p>
        </w:tc>
      </w:tr>
      <w:tr w:rsidR="00733012" w:rsidRPr="003C3D13" w14:paraId="205E1BD2" w14:textId="77777777" w:rsidTr="00320CC6">
        <w:tc>
          <w:tcPr>
            <w:tcW w:w="533" w:type="dxa"/>
            <w:shd w:val="clear" w:color="auto" w:fill="auto"/>
          </w:tcPr>
          <w:p w14:paraId="4A0BC252" w14:textId="77777777" w:rsidR="00733012" w:rsidRPr="003C3D13" w:rsidRDefault="00C80D66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1.</w:t>
            </w:r>
          </w:p>
        </w:tc>
        <w:tc>
          <w:tcPr>
            <w:tcW w:w="4111" w:type="dxa"/>
            <w:shd w:val="clear" w:color="auto" w:fill="auto"/>
          </w:tcPr>
          <w:p w14:paraId="402AA50C" w14:textId="2A725C18" w:rsidR="00733012" w:rsidRPr="00480939" w:rsidRDefault="00733012" w:rsidP="00480939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Otwarcie obrad</w:t>
            </w:r>
            <w:r w:rsidR="00BC2E4E">
              <w:rPr>
                <w:rFonts w:ascii="Myriad Pro" w:hAnsi="Myriad Pro" w:cs="Arial"/>
                <w:sz w:val="20"/>
                <w:szCs w:val="20"/>
              </w:rPr>
              <w:t xml:space="preserve"> przez Wicem</w:t>
            </w:r>
            <w:r w:rsidR="00480939" w:rsidRPr="00480939">
              <w:rPr>
                <w:rFonts w:ascii="Myriad Pro" w:hAnsi="Myriad Pro" w:cs="Arial"/>
                <w:sz w:val="20"/>
                <w:szCs w:val="20"/>
              </w:rPr>
              <w:t xml:space="preserve">arszałka Województwa Zachodniopomorskiego </w:t>
            </w:r>
            <w:r w:rsidR="00BC2E4E">
              <w:rPr>
                <w:rFonts w:ascii="Myriad Pro" w:hAnsi="Myriad Pro" w:cs="Arial"/>
                <w:sz w:val="20"/>
                <w:szCs w:val="20"/>
              </w:rPr>
              <w:t>Tomasza Sobieraja</w:t>
            </w:r>
          </w:p>
        </w:tc>
        <w:tc>
          <w:tcPr>
            <w:tcW w:w="1701" w:type="dxa"/>
          </w:tcPr>
          <w:p w14:paraId="3F0A8E5B" w14:textId="77777777" w:rsidR="00733012" w:rsidRDefault="00733012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042076" w14:textId="11F60119" w:rsidR="00733012" w:rsidRDefault="00BC2E4E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Zastępca </w:t>
            </w:r>
            <w:r w:rsidR="00733012">
              <w:rPr>
                <w:rFonts w:ascii="Myriad Pro" w:hAnsi="Myriad Pro" w:cs="Arial"/>
                <w:sz w:val="20"/>
                <w:szCs w:val="20"/>
              </w:rPr>
              <w:t>Przewodnicząc</w:t>
            </w:r>
            <w:r>
              <w:rPr>
                <w:rFonts w:ascii="Myriad Pro" w:hAnsi="Myriad Pro" w:cs="Arial"/>
                <w:sz w:val="20"/>
                <w:szCs w:val="20"/>
              </w:rPr>
              <w:t>ego</w:t>
            </w:r>
          </w:p>
        </w:tc>
      </w:tr>
      <w:tr w:rsidR="00733012" w:rsidRPr="003C3D13" w14:paraId="6AF546CA" w14:textId="77777777" w:rsidTr="0088403D">
        <w:trPr>
          <w:trHeight w:val="621"/>
        </w:trPr>
        <w:tc>
          <w:tcPr>
            <w:tcW w:w="533" w:type="dxa"/>
            <w:shd w:val="clear" w:color="auto" w:fill="auto"/>
          </w:tcPr>
          <w:p w14:paraId="5530E92E" w14:textId="78199841" w:rsidR="00733012" w:rsidRPr="003C3D13" w:rsidRDefault="002548FA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2</w:t>
            </w:r>
            <w:r w:rsidR="00C80D66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506E69FE" w14:textId="45BCF0D9" w:rsidR="00733012" w:rsidRPr="003C3D13" w:rsidRDefault="00BC2E4E" w:rsidP="00480939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Omówienie systemu do głosowania</w:t>
            </w:r>
          </w:p>
        </w:tc>
        <w:tc>
          <w:tcPr>
            <w:tcW w:w="1701" w:type="dxa"/>
          </w:tcPr>
          <w:p w14:paraId="36E51EC6" w14:textId="77777777" w:rsidR="00733012" w:rsidRDefault="00733012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14:paraId="0EDA622E" w14:textId="1F6C8EE9" w:rsidR="00733012" w:rsidRDefault="00BC2E4E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Przedstawiciel IZ</w:t>
            </w:r>
          </w:p>
        </w:tc>
      </w:tr>
      <w:tr w:rsidR="00BC2E4E" w:rsidRPr="003C3D13" w14:paraId="08FCDAEB" w14:textId="77777777" w:rsidTr="00320CC6">
        <w:tc>
          <w:tcPr>
            <w:tcW w:w="533" w:type="dxa"/>
            <w:shd w:val="clear" w:color="auto" w:fill="auto"/>
          </w:tcPr>
          <w:p w14:paraId="5EA9A98B" w14:textId="08F2E975" w:rsidR="00BC2E4E" w:rsidRPr="003C3D13" w:rsidRDefault="002548FA" w:rsidP="00BC2E4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3</w:t>
            </w:r>
            <w:r w:rsidR="00BC2E4E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2DDA2492" w14:textId="77777777" w:rsidR="00BC2E4E" w:rsidRDefault="00BC2E4E" w:rsidP="00BC2E4E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C7779F">
              <w:rPr>
                <w:rFonts w:ascii="Myriad Pro" w:hAnsi="Myriad Pro" w:cs="Arial"/>
                <w:sz w:val="20"/>
                <w:szCs w:val="20"/>
              </w:rPr>
              <w:t>Przyjęcie porządku obrad</w:t>
            </w:r>
          </w:p>
        </w:tc>
        <w:tc>
          <w:tcPr>
            <w:tcW w:w="1701" w:type="dxa"/>
          </w:tcPr>
          <w:p w14:paraId="24B9BE2C" w14:textId="77777777" w:rsidR="00BC2E4E" w:rsidRDefault="00BC2E4E" w:rsidP="00BC2E4E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835" w:type="dxa"/>
          </w:tcPr>
          <w:p w14:paraId="04C15C41" w14:textId="2733B04F" w:rsidR="00BC2E4E" w:rsidRDefault="00BC2E4E" w:rsidP="00BC2E4E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Zastępca Przewodniczącego</w:t>
            </w:r>
          </w:p>
        </w:tc>
      </w:tr>
      <w:tr w:rsidR="00C80D66" w:rsidRPr="003C3D13" w14:paraId="7E276F2A" w14:textId="77777777" w:rsidTr="00C80D66">
        <w:tc>
          <w:tcPr>
            <w:tcW w:w="533" w:type="dxa"/>
            <w:shd w:val="clear" w:color="auto" w:fill="auto"/>
          </w:tcPr>
          <w:p w14:paraId="676730C7" w14:textId="77777777" w:rsidR="00C80D66" w:rsidRPr="003C3D13" w:rsidRDefault="00C80D66" w:rsidP="00733012">
            <w:pPr>
              <w:spacing w:line="276" w:lineRule="auto"/>
              <w:jc w:val="center"/>
              <w:rPr>
                <w:rFonts w:ascii="Myriad Pro" w:hAnsi="Myriad Pro" w:cs="Arial"/>
                <w:b/>
                <w:sz w:val="20"/>
                <w:szCs w:val="20"/>
              </w:rPr>
            </w:pPr>
          </w:p>
        </w:tc>
        <w:tc>
          <w:tcPr>
            <w:tcW w:w="8647" w:type="dxa"/>
            <w:gridSpan w:val="3"/>
            <w:shd w:val="clear" w:color="auto" w:fill="9CC2E5" w:themeFill="accent5" w:themeFillTint="99"/>
          </w:tcPr>
          <w:p w14:paraId="7CC7201A" w14:textId="77777777" w:rsidR="00C80D66" w:rsidRPr="00C80D66" w:rsidRDefault="00C80D66" w:rsidP="00733012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C80D66">
              <w:rPr>
                <w:rFonts w:ascii="Myriad Pro" w:hAnsi="Myriad Pro" w:cs="Arial"/>
                <w:sz w:val="20"/>
                <w:szCs w:val="20"/>
              </w:rPr>
              <w:t>Część merytoryczna</w:t>
            </w:r>
          </w:p>
        </w:tc>
      </w:tr>
      <w:tr w:rsidR="002548FA" w:rsidRPr="003C3D13" w14:paraId="248746CF" w14:textId="77777777" w:rsidTr="00320CC6">
        <w:tc>
          <w:tcPr>
            <w:tcW w:w="533" w:type="dxa"/>
            <w:shd w:val="clear" w:color="auto" w:fill="auto"/>
          </w:tcPr>
          <w:p w14:paraId="426500F3" w14:textId="400877D4" w:rsidR="002548FA" w:rsidRDefault="002548FA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4.</w:t>
            </w:r>
          </w:p>
        </w:tc>
        <w:tc>
          <w:tcPr>
            <w:tcW w:w="4111" w:type="dxa"/>
            <w:shd w:val="clear" w:color="auto" w:fill="auto"/>
          </w:tcPr>
          <w:p w14:paraId="37E24098" w14:textId="378C0D48" w:rsidR="002548FA" w:rsidRDefault="002548FA" w:rsidP="00C80D6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FEPZ– </w:t>
            </w:r>
            <w:r w:rsidR="00DE7C35">
              <w:rPr>
                <w:rFonts w:ascii="Myriad Pro" w:hAnsi="Myriad Pro" w:cs="Arial"/>
                <w:sz w:val="20"/>
                <w:szCs w:val="20"/>
              </w:rPr>
              <w:t>stan prac związanych z uruchamianiem programu</w:t>
            </w:r>
          </w:p>
        </w:tc>
        <w:tc>
          <w:tcPr>
            <w:tcW w:w="1701" w:type="dxa"/>
          </w:tcPr>
          <w:p w14:paraId="7DD4EAA5" w14:textId="38340D27" w:rsidR="002548FA" w:rsidRPr="006B0DF7" w:rsidRDefault="00881C3D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</w:t>
            </w:r>
            <w:r w:rsidR="002548FA">
              <w:rPr>
                <w:rFonts w:ascii="Myriad Pro" w:hAnsi="Myriad Pro" w:cs="Arial"/>
                <w:sz w:val="20"/>
                <w:szCs w:val="20"/>
              </w:rPr>
              <w:t>rezentacja</w:t>
            </w:r>
          </w:p>
        </w:tc>
        <w:tc>
          <w:tcPr>
            <w:tcW w:w="2835" w:type="dxa"/>
          </w:tcPr>
          <w:p w14:paraId="6C3ABD91" w14:textId="6EB64040" w:rsidR="002548FA" w:rsidRPr="001D65B5" w:rsidRDefault="002548FA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Przedstawiciel</w:t>
            </w:r>
            <w:r w:rsidR="00DE7C35">
              <w:rPr>
                <w:rFonts w:ascii="Myriad Pro" w:hAnsi="Myriad Pro" w:cs="Arial"/>
                <w:sz w:val="20"/>
                <w:szCs w:val="20"/>
              </w:rPr>
              <w:t xml:space="preserve"> IZ FEPZ</w:t>
            </w:r>
          </w:p>
        </w:tc>
      </w:tr>
      <w:tr w:rsidR="001457CC" w:rsidRPr="003C3D13" w14:paraId="64524D95" w14:textId="77777777" w:rsidTr="00320CC6">
        <w:tc>
          <w:tcPr>
            <w:tcW w:w="533" w:type="dxa"/>
            <w:shd w:val="clear" w:color="auto" w:fill="auto"/>
          </w:tcPr>
          <w:p w14:paraId="21086DB2" w14:textId="3A1A40A0" w:rsidR="001457CC" w:rsidRPr="0067570E" w:rsidRDefault="00EE11B9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5</w:t>
            </w:r>
            <w:r w:rsidR="001457CC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5B65146A" w14:textId="76977301" w:rsidR="001457CC" w:rsidRPr="003C3D13" w:rsidRDefault="001457CC" w:rsidP="00C80D6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</w:t>
            </w:r>
            <w:r w:rsidR="00BC2E4E">
              <w:rPr>
                <w:rFonts w:ascii="Myriad Pro" w:hAnsi="Myriad Pro" w:cs="Arial"/>
                <w:sz w:val="20"/>
                <w:szCs w:val="20"/>
              </w:rPr>
              <w:t xml:space="preserve">i </w:t>
            </w:r>
            <w:r w:rsidR="00BC2E4E" w:rsidRPr="00BC2E4E">
              <w:rPr>
                <w:rFonts w:ascii="Myriad Pro" w:hAnsi="Myriad Pro" w:cs="Arial"/>
                <w:sz w:val="20"/>
                <w:szCs w:val="20"/>
              </w:rPr>
              <w:t>przyjęci</w:t>
            </w:r>
            <w:r w:rsidR="00BC2E4E">
              <w:rPr>
                <w:rFonts w:ascii="Myriad Pro" w:hAnsi="Myriad Pro" w:cs="Arial"/>
                <w:sz w:val="20"/>
                <w:szCs w:val="20"/>
              </w:rPr>
              <w:t>e</w:t>
            </w:r>
            <w:r w:rsidR="00BC2E4E" w:rsidRPr="00BC2E4E">
              <w:rPr>
                <w:rFonts w:ascii="Myriad Pro" w:hAnsi="Myriad Pro" w:cs="Arial"/>
                <w:sz w:val="20"/>
                <w:szCs w:val="20"/>
              </w:rPr>
              <w:t xml:space="preserve"> kryteriów specyficznych dopuszczalności, specyficznych jakościowych oraz specyficznego strategicznego wyboru projektów dla działania 6.8 Edukacja przedszkolna </w:t>
            </w:r>
            <w:r w:rsidR="00EE11B9">
              <w:rPr>
                <w:rFonts w:ascii="Myriad Pro" w:hAnsi="Myriad Pro" w:cs="Arial"/>
                <w:sz w:val="20"/>
                <w:szCs w:val="20"/>
              </w:rPr>
              <w:t>FEPZ</w:t>
            </w:r>
            <w:r w:rsidR="00BC2E4E" w:rsidRPr="00BC2E4E">
              <w:rPr>
                <w:rFonts w:ascii="Myriad Pro" w:hAnsi="Myriad Pro" w:cs="Arial"/>
                <w:sz w:val="20"/>
                <w:szCs w:val="20"/>
              </w:rPr>
              <w:t xml:space="preserve"> w ramach trybu konkurencyjnego</w:t>
            </w:r>
            <w:r w:rsidR="004D6315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FCD082D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07BF8A75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835" w:type="dxa"/>
          </w:tcPr>
          <w:p w14:paraId="5A2F5164" w14:textId="77777777" w:rsidR="001457CC" w:rsidRDefault="001457CC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D65B5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</w:tc>
      </w:tr>
      <w:tr w:rsidR="001457CC" w:rsidRPr="003C3D13" w14:paraId="4C09DCEA" w14:textId="77777777" w:rsidTr="00320CC6">
        <w:tc>
          <w:tcPr>
            <w:tcW w:w="533" w:type="dxa"/>
            <w:shd w:val="clear" w:color="auto" w:fill="auto"/>
          </w:tcPr>
          <w:p w14:paraId="44772851" w14:textId="2F9852B4" w:rsidR="001457CC" w:rsidRDefault="00EE11B9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6</w:t>
            </w:r>
            <w:r w:rsidR="001457CC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2A528770" w14:textId="4BB0266C" w:rsidR="001457CC" w:rsidRDefault="001457CC" w:rsidP="00C80D6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przyjęcie kryteriów </w:t>
            </w:r>
            <w:r w:rsidR="00BC2E4E">
              <w:rPr>
                <w:rFonts w:ascii="Myriad Pro" w:hAnsi="Myriad Pro"/>
                <w:sz w:val="20"/>
                <w:szCs w:val="20"/>
              </w:rPr>
              <w:t xml:space="preserve">specyficznych dopuszczalności, specyficznych jakościowych oraz specyficznego strategicznego wyboru projektów dla działania 6.9 </w:t>
            </w:r>
            <w:r w:rsidR="00BC2E4E">
              <w:rPr>
                <w:rFonts w:ascii="Myriad Pro" w:hAnsi="Myriad Pro"/>
                <w:i/>
                <w:sz w:val="20"/>
                <w:szCs w:val="20"/>
              </w:rPr>
              <w:t xml:space="preserve">Edukacja ogólna </w:t>
            </w:r>
            <w:r w:rsidR="00EE11B9">
              <w:rPr>
                <w:rFonts w:ascii="Myriad Pro" w:hAnsi="Myriad Pro"/>
                <w:sz w:val="20"/>
                <w:szCs w:val="20"/>
              </w:rPr>
              <w:t>FEPZ</w:t>
            </w:r>
            <w:r w:rsidR="00BC2E4E">
              <w:rPr>
                <w:rFonts w:ascii="Myriad Pro" w:hAnsi="Myriad Pro"/>
                <w:sz w:val="20"/>
                <w:szCs w:val="20"/>
              </w:rPr>
              <w:t xml:space="preserve"> </w:t>
            </w:r>
            <w:bookmarkStart w:id="1" w:name="_Hlk98147188"/>
            <w:r w:rsidR="00BC2E4E">
              <w:rPr>
                <w:rFonts w:ascii="Myriad Pro" w:hAnsi="Myriad Pro"/>
                <w:sz w:val="20"/>
                <w:szCs w:val="20"/>
              </w:rPr>
              <w:t>w ramach trybu konkurencyjn</w:t>
            </w:r>
            <w:bookmarkEnd w:id="1"/>
            <w:r w:rsidR="00BC2E4E">
              <w:rPr>
                <w:rFonts w:ascii="Myriad Pro" w:hAnsi="Myriad Pro"/>
                <w:sz w:val="20"/>
                <w:szCs w:val="20"/>
              </w:rPr>
              <w:t>ego</w:t>
            </w:r>
            <w:r w:rsidR="004D6315">
              <w:rPr>
                <w:rFonts w:ascii="Myriad Pro" w:hAnsi="Myriad Pro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B22AFA0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3CB86218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835" w:type="dxa"/>
          </w:tcPr>
          <w:p w14:paraId="08980BD0" w14:textId="77777777" w:rsidR="001457CC" w:rsidRPr="001D65B5" w:rsidRDefault="001457CC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D65B5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</w:tc>
      </w:tr>
      <w:tr w:rsidR="001457CC" w:rsidRPr="003C3D13" w14:paraId="3A2C94FB" w14:textId="77777777" w:rsidTr="00320CC6">
        <w:tc>
          <w:tcPr>
            <w:tcW w:w="533" w:type="dxa"/>
            <w:shd w:val="clear" w:color="auto" w:fill="auto"/>
          </w:tcPr>
          <w:p w14:paraId="316CD93F" w14:textId="3D71D335" w:rsidR="001457CC" w:rsidRDefault="007D7D7A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br w:type="page"/>
            </w:r>
            <w:r w:rsidR="00EE11B9">
              <w:rPr>
                <w:rFonts w:ascii="Myriad Pro" w:hAnsi="Myriad Pro" w:cs="Arial"/>
                <w:b/>
                <w:sz w:val="20"/>
                <w:szCs w:val="20"/>
              </w:rPr>
              <w:t>7</w:t>
            </w:r>
            <w:r w:rsidR="001457CC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37D7105E" w14:textId="10C9B1F6" w:rsidR="001457CC" w:rsidRDefault="00EE11B9" w:rsidP="004E2739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Prezentacja i przyjęcie dokumentu pn. </w:t>
            </w:r>
            <w:r w:rsidR="004E2739" w:rsidRPr="004E2739">
              <w:rPr>
                <w:rFonts w:ascii="Myriad Pro" w:hAnsi="Myriad Pro" w:cs="Arial"/>
                <w:sz w:val="20"/>
                <w:szCs w:val="20"/>
              </w:rPr>
              <w:t xml:space="preserve">Metodyka wyboru projektów w ramach </w:t>
            </w:r>
            <w:r w:rsidR="004E2739">
              <w:rPr>
                <w:rFonts w:ascii="Myriad Pro" w:hAnsi="Myriad Pro" w:cs="Arial"/>
                <w:sz w:val="20"/>
                <w:szCs w:val="20"/>
              </w:rPr>
              <w:t>FEPZ</w:t>
            </w:r>
            <w:r w:rsidR="004E2739" w:rsidRPr="004E2739">
              <w:rPr>
                <w:rFonts w:ascii="Myriad Pro" w:hAnsi="Myriad Pro" w:cs="Arial"/>
                <w:sz w:val="20"/>
                <w:szCs w:val="20"/>
              </w:rPr>
              <w:t xml:space="preserve"> dla Priorytetu 8 – Pomoc Techniczna (EFRR) oraz Priorytetu 9 – Pomoc Techniczna (EFS+)</w:t>
            </w:r>
            <w:r w:rsidR="004E2739">
              <w:rPr>
                <w:rFonts w:ascii="Myriad Pro" w:hAnsi="Myriad Pro" w:cs="Arial"/>
                <w:sz w:val="20"/>
                <w:szCs w:val="20"/>
              </w:rPr>
              <w:t xml:space="preserve"> oraz przyjęcie kryteriów</w:t>
            </w:r>
            <w:r w:rsidR="007A3C7D">
              <w:rPr>
                <w:rFonts w:ascii="Myriad Pro" w:hAnsi="Myriad Pro" w:cs="Arial"/>
                <w:sz w:val="20"/>
                <w:szCs w:val="20"/>
              </w:rPr>
              <w:t xml:space="preserve"> wyboru projektów</w:t>
            </w:r>
            <w:r w:rsidR="004E2739">
              <w:rPr>
                <w:rFonts w:ascii="Myriad Pro" w:hAnsi="Myriad Pro" w:cs="Arial"/>
                <w:sz w:val="20"/>
                <w:szCs w:val="20"/>
              </w:rPr>
              <w:t xml:space="preserve"> dla działania </w:t>
            </w:r>
            <w:r w:rsidR="004E2739" w:rsidRPr="004E2739">
              <w:rPr>
                <w:rFonts w:ascii="Myriad Pro" w:hAnsi="Myriad Pro" w:cs="Arial"/>
                <w:sz w:val="20"/>
                <w:szCs w:val="20"/>
              </w:rPr>
              <w:t>8.</w:t>
            </w:r>
            <w:r w:rsidR="004E2739">
              <w:rPr>
                <w:rFonts w:ascii="Myriad Pro" w:hAnsi="Myriad Pro" w:cs="Arial"/>
                <w:sz w:val="20"/>
                <w:szCs w:val="20"/>
              </w:rPr>
              <w:t xml:space="preserve">1 </w:t>
            </w:r>
            <w:r w:rsidR="004E2739">
              <w:rPr>
                <w:rFonts w:ascii="Myriad Pro" w:eastAsia="Calibri" w:hAnsi="Myriad Pro" w:cs="Arial"/>
                <w:i/>
                <w:sz w:val="20"/>
                <w:szCs w:val="20"/>
                <w:lang w:eastAsia="en-US"/>
              </w:rPr>
              <w:t xml:space="preserve">Pomoc Techniczna (EFRR) </w:t>
            </w:r>
            <w:r w:rsidR="004E2739">
              <w:rPr>
                <w:rFonts w:ascii="Myriad Pro" w:hAnsi="Myriad Pro" w:cs="Arial"/>
                <w:sz w:val="20"/>
                <w:szCs w:val="20"/>
              </w:rPr>
              <w:t xml:space="preserve"> oraz 9.1 </w:t>
            </w:r>
            <w:r w:rsidR="004E2739" w:rsidRPr="004E2739">
              <w:rPr>
                <w:rFonts w:ascii="Myriad Pro" w:hAnsi="Myriad Pro" w:cs="Arial"/>
                <w:i/>
                <w:sz w:val="20"/>
                <w:szCs w:val="20"/>
              </w:rPr>
              <w:t>Pomoc Techniczna (EFS+)</w:t>
            </w:r>
          </w:p>
        </w:tc>
        <w:tc>
          <w:tcPr>
            <w:tcW w:w="1701" w:type="dxa"/>
          </w:tcPr>
          <w:p w14:paraId="509BAEC1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prezentacja/</w:t>
            </w:r>
          </w:p>
          <w:p w14:paraId="7F8BFC53" w14:textId="77777777" w:rsidR="001457CC" w:rsidRPr="006B0DF7" w:rsidRDefault="001457CC" w:rsidP="001457CC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głosowanie</w:t>
            </w:r>
          </w:p>
        </w:tc>
        <w:tc>
          <w:tcPr>
            <w:tcW w:w="2835" w:type="dxa"/>
          </w:tcPr>
          <w:p w14:paraId="385BF0AB" w14:textId="77777777" w:rsidR="001457CC" w:rsidRPr="001D65B5" w:rsidRDefault="001457CC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D65B5">
              <w:rPr>
                <w:rFonts w:ascii="Myriad Pro" w:hAnsi="Myriad Pro" w:cs="Arial"/>
                <w:sz w:val="20"/>
                <w:szCs w:val="20"/>
              </w:rPr>
              <w:t>Przedstawiciel IZ FEPZ</w:t>
            </w:r>
          </w:p>
        </w:tc>
      </w:tr>
      <w:tr w:rsidR="00C80D66" w:rsidRPr="003C3D13" w14:paraId="50E0C7F1" w14:textId="77777777" w:rsidTr="00320CC6">
        <w:tc>
          <w:tcPr>
            <w:tcW w:w="533" w:type="dxa"/>
            <w:shd w:val="clear" w:color="auto" w:fill="auto"/>
          </w:tcPr>
          <w:p w14:paraId="5B5C3840" w14:textId="49857A1F" w:rsidR="00C80D66" w:rsidRPr="0067570E" w:rsidRDefault="00EE11B9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8</w:t>
            </w:r>
            <w:r w:rsidR="0067570E" w:rsidRPr="0067570E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7BE6CBA2" w14:textId="77777777" w:rsidR="00C80D66" w:rsidRPr="00C7779F" w:rsidRDefault="00C80D66" w:rsidP="00C80D6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Sprawy różne i wolne wnioski</w:t>
            </w:r>
          </w:p>
        </w:tc>
        <w:tc>
          <w:tcPr>
            <w:tcW w:w="1701" w:type="dxa"/>
          </w:tcPr>
          <w:p w14:paraId="601F04A1" w14:textId="77777777" w:rsidR="00C80D66" w:rsidRDefault="00C80D66" w:rsidP="00C80D66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6B0DF7">
              <w:rPr>
                <w:rFonts w:ascii="Myriad Pro" w:hAnsi="Myriad Pro" w:cs="Arial"/>
                <w:sz w:val="20"/>
                <w:szCs w:val="20"/>
              </w:rPr>
              <w:t>dyskusja</w:t>
            </w:r>
          </w:p>
        </w:tc>
        <w:tc>
          <w:tcPr>
            <w:tcW w:w="2835" w:type="dxa"/>
          </w:tcPr>
          <w:p w14:paraId="21017B38" w14:textId="77777777" w:rsidR="00C80D66" w:rsidRDefault="00C80D66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67570E" w:rsidRPr="003C3D13" w14:paraId="0230292B" w14:textId="77777777" w:rsidTr="00320CC6">
        <w:tc>
          <w:tcPr>
            <w:tcW w:w="533" w:type="dxa"/>
            <w:shd w:val="clear" w:color="auto" w:fill="auto"/>
          </w:tcPr>
          <w:p w14:paraId="5A635605" w14:textId="520DFC2C" w:rsidR="0067570E" w:rsidRPr="0067570E" w:rsidRDefault="00EE11B9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9</w:t>
            </w:r>
            <w:r w:rsidR="0067570E" w:rsidRPr="0067570E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2FE7E61E" w14:textId="77777777" w:rsidR="0067570E" w:rsidRPr="003C3D13" w:rsidRDefault="0067570E" w:rsidP="00C80D66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 w:rsidRPr="003C3D13">
              <w:rPr>
                <w:rFonts w:ascii="Myriad Pro" w:hAnsi="Myriad Pro" w:cs="Arial"/>
                <w:sz w:val="20"/>
                <w:szCs w:val="20"/>
              </w:rPr>
              <w:t>Zamknięcie obrad</w:t>
            </w:r>
          </w:p>
        </w:tc>
        <w:tc>
          <w:tcPr>
            <w:tcW w:w="1701" w:type="dxa"/>
          </w:tcPr>
          <w:p w14:paraId="6E73E0BE" w14:textId="77777777" w:rsidR="0067570E" w:rsidRPr="006B0DF7" w:rsidRDefault="0067570E" w:rsidP="00C80D66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E81BCAD" w14:textId="77777777" w:rsidR="0067570E" w:rsidRDefault="0067570E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Przewodniczący</w:t>
            </w:r>
          </w:p>
        </w:tc>
      </w:tr>
      <w:tr w:rsidR="0067570E" w:rsidRPr="003C3D13" w14:paraId="163A16B1" w14:textId="77777777" w:rsidTr="00320CC6">
        <w:tc>
          <w:tcPr>
            <w:tcW w:w="533" w:type="dxa"/>
            <w:shd w:val="clear" w:color="auto" w:fill="auto"/>
          </w:tcPr>
          <w:p w14:paraId="1DBD4E34" w14:textId="554E0071" w:rsidR="0067570E" w:rsidRPr="0067570E" w:rsidRDefault="00EE11B9" w:rsidP="0067570E">
            <w:pPr>
              <w:spacing w:line="276" w:lineRule="auto"/>
              <w:rPr>
                <w:rFonts w:ascii="Myriad Pro" w:hAnsi="Myriad Pro" w:cs="Arial"/>
                <w:b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sz w:val="20"/>
                <w:szCs w:val="20"/>
              </w:rPr>
              <w:t>10</w:t>
            </w:r>
            <w:r w:rsidR="0067570E" w:rsidRPr="0067570E">
              <w:rPr>
                <w:rFonts w:ascii="Myriad Pro" w:hAnsi="Myriad Pro" w:cs="Arial"/>
                <w:b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026DEB60" w14:textId="00254DB9" w:rsidR="0067570E" w:rsidRPr="003C3D13" w:rsidRDefault="00EE11B9" w:rsidP="0067570E">
            <w:pPr>
              <w:spacing w:line="276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Lunch</w:t>
            </w:r>
          </w:p>
        </w:tc>
        <w:tc>
          <w:tcPr>
            <w:tcW w:w="1701" w:type="dxa"/>
          </w:tcPr>
          <w:p w14:paraId="4DEB641E" w14:textId="77777777" w:rsidR="0067570E" w:rsidRPr="003C3D13" w:rsidRDefault="0067570E" w:rsidP="0067570E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A6CAD1D" w14:textId="77777777" w:rsidR="0067570E" w:rsidRPr="003C3D13" w:rsidRDefault="0067570E" w:rsidP="00E83CAB">
            <w:pPr>
              <w:spacing w:line="276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65C3ABC2" w14:textId="5E0BE651" w:rsidR="00EE11B9" w:rsidRDefault="00EE11B9" w:rsidP="00EE11B9">
      <w:r w:rsidRPr="006D682E">
        <w:rPr>
          <w:rFonts w:ascii="Myriad Pro" w:hAnsi="Myriad Pro" w:cs="Arial"/>
          <w:sz w:val="20"/>
          <w:szCs w:val="20"/>
        </w:rPr>
        <w:t xml:space="preserve">Przerwa na lunch przewidziana jest o godz. </w:t>
      </w:r>
      <w:r>
        <w:rPr>
          <w:rFonts w:ascii="Myriad Pro" w:hAnsi="Myriad Pro" w:cs="Arial"/>
          <w:sz w:val="20"/>
          <w:szCs w:val="20"/>
        </w:rPr>
        <w:t xml:space="preserve">13.00, </w:t>
      </w:r>
      <w:r w:rsidRPr="006D682E">
        <w:rPr>
          <w:rFonts w:ascii="Myriad Pro" w:hAnsi="Myriad Pro" w:cs="Arial"/>
          <w:sz w:val="20"/>
          <w:szCs w:val="20"/>
        </w:rPr>
        <w:t>a zakończenie posiedzenia – ok. godz.</w:t>
      </w:r>
      <w:r>
        <w:rPr>
          <w:rFonts w:ascii="Myriad Pro" w:hAnsi="Myriad Pro" w:cs="Arial"/>
          <w:sz w:val="20"/>
          <w:szCs w:val="20"/>
        </w:rPr>
        <w:t xml:space="preserve"> 14.00</w:t>
      </w:r>
    </w:p>
    <w:p w14:paraId="4D854005" w14:textId="2544C869" w:rsidR="009D22DA" w:rsidRDefault="009D22DA"/>
    <w:sectPr w:rsidR="009D22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738F0" w14:textId="77777777" w:rsidR="00177F31" w:rsidRDefault="00177F31" w:rsidP="0088403D">
      <w:r>
        <w:separator/>
      </w:r>
    </w:p>
  </w:endnote>
  <w:endnote w:type="continuationSeparator" w:id="0">
    <w:p w14:paraId="78E6ECB5" w14:textId="77777777" w:rsidR="00177F31" w:rsidRDefault="00177F31" w:rsidP="00884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8F61B" w14:textId="77777777" w:rsidR="00177F31" w:rsidRDefault="00177F31" w:rsidP="0088403D">
      <w:r>
        <w:separator/>
      </w:r>
    </w:p>
  </w:footnote>
  <w:footnote w:type="continuationSeparator" w:id="0">
    <w:p w14:paraId="0A42E084" w14:textId="77777777" w:rsidR="00177F31" w:rsidRDefault="00177F31" w:rsidP="00884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DC5C1" w14:textId="77777777" w:rsidR="0088403D" w:rsidRDefault="0067570E" w:rsidP="0067570E">
    <w:pPr>
      <w:pStyle w:val="Nagwek"/>
      <w:tabs>
        <w:tab w:val="clear" w:pos="4536"/>
        <w:tab w:val="clear" w:pos="9072"/>
        <w:tab w:val="left" w:pos="1725"/>
      </w:tabs>
      <w:ind w:hanging="1276"/>
    </w:pPr>
    <w:r>
      <w:tab/>
    </w:r>
    <w:r>
      <w:rPr>
        <w:noProof/>
      </w:rPr>
      <w:drawing>
        <wp:inline distT="0" distB="0" distL="0" distR="0" wp14:anchorId="20894C8D" wp14:editId="4E4A7964">
          <wp:extent cx="5760720" cy="42354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iag_znaków_wektory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65984"/>
    <w:multiLevelType w:val="hybridMultilevel"/>
    <w:tmpl w:val="9EBAF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945CB6"/>
    <w:multiLevelType w:val="hybridMultilevel"/>
    <w:tmpl w:val="D3C0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336"/>
    <w:rsid w:val="00034BD0"/>
    <w:rsid w:val="000C606E"/>
    <w:rsid w:val="00115C8F"/>
    <w:rsid w:val="001457CC"/>
    <w:rsid w:val="00177F31"/>
    <w:rsid w:val="00226B44"/>
    <w:rsid w:val="002328E2"/>
    <w:rsid w:val="002548FA"/>
    <w:rsid w:val="00270578"/>
    <w:rsid w:val="00344C47"/>
    <w:rsid w:val="00404AF0"/>
    <w:rsid w:val="00480939"/>
    <w:rsid w:val="004D6315"/>
    <w:rsid w:val="004E2739"/>
    <w:rsid w:val="005C0988"/>
    <w:rsid w:val="00607456"/>
    <w:rsid w:val="0067570E"/>
    <w:rsid w:val="00733012"/>
    <w:rsid w:val="007A3C7D"/>
    <w:rsid w:val="007B4DB6"/>
    <w:rsid w:val="007D7D7A"/>
    <w:rsid w:val="008641C1"/>
    <w:rsid w:val="00881C3D"/>
    <w:rsid w:val="0088403D"/>
    <w:rsid w:val="00937864"/>
    <w:rsid w:val="00960AD7"/>
    <w:rsid w:val="009D22DA"/>
    <w:rsid w:val="00A26476"/>
    <w:rsid w:val="00A610B4"/>
    <w:rsid w:val="00A85560"/>
    <w:rsid w:val="00B84C4B"/>
    <w:rsid w:val="00BC2E4E"/>
    <w:rsid w:val="00C80D66"/>
    <w:rsid w:val="00D15D89"/>
    <w:rsid w:val="00DE7C35"/>
    <w:rsid w:val="00E83CAB"/>
    <w:rsid w:val="00EE11B9"/>
    <w:rsid w:val="00F13336"/>
    <w:rsid w:val="00F75231"/>
    <w:rsid w:val="00FA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02BBC"/>
  <w15:chartTrackingRefBased/>
  <w15:docId w15:val="{989DA8C4-9ED0-409B-A09C-356D1C7D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4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3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01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0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03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7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8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8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8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0939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80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2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Gacek</dc:creator>
  <cp:keywords/>
  <dc:description/>
  <cp:lastModifiedBy>Magdalena Gacek</cp:lastModifiedBy>
  <cp:revision>9</cp:revision>
  <cp:lastPrinted>2023-03-27T08:20:00Z</cp:lastPrinted>
  <dcterms:created xsi:type="dcterms:W3CDTF">2023-05-10T09:07:00Z</dcterms:created>
  <dcterms:modified xsi:type="dcterms:W3CDTF">2023-05-10T09:37:00Z</dcterms:modified>
</cp:coreProperties>
</file>